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MWIA NEAR 2027 Abstract Submission Template</w:t>
      </w:r>
    </w:p>
    <w:p>
      <w:pPr>
        <w:spacing w:after="240"/>
        <w:jc w:val="center"/>
      </w:pPr>
      <w:r>
        <w:rPr>
          <w:b/>
          <w:color w:val="211F5A"/>
          <w:sz w:val="18"/>
        </w:rPr>
        <w:t>11th Near East and Africa Regional Congress  |  Zanzibar  |  5 to 9 May 2027</w:t>
      </w:r>
    </w:p>
    <w:p>
      <w:pPr>
        <w:spacing w:after="160"/>
      </w:pPr>
      <w:r>
        <w:rPr>
          <w:b/>
        </w:rPr>
        <w:t xml:space="preserve">Instructions. </w:t>
      </w:r>
      <w:r>
        <w:t>Complete this template, keep the abstract body between 25 and 250 words, and upload the finished file as a Word Document (DOCX). The submission deadline is 16 November 2026 at 23:59 EAT.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211F5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Submission track</w:t>
            </w:r>
          </w:p>
        </w:tc>
        <w:tc>
          <w:tcPr>
            <w:tcW w:type="dxa" w:w="70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color w:val="5A5869"/>
              </w:rPr>
              <w:t>Select one track from the online form</w:t>
            </w:r>
          </w:p>
        </w:tc>
      </w:tr>
      <w:tr>
        <w:tc>
          <w:tcPr>
            <w:tcW w:type="dxa" w:w="2880"/>
            <w:shd w:fill="211F5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Submission type</w:t>
            </w:r>
          </w:p>
        </w:tc>
        <w:tc>
          <w:tcPr>
            <w:tcW w:type="dxa" w:w="70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color w:val="5A5869"/>
              </w:rPr>
              <w:t>Original Research, Case Report or Case Series, Systematic Review, or Programme or Implementation Report</w:t>
            </w:r>
          </w:p>
        </w:tc>
      </w:tr>
      <w:tr>
        <w:tc>
          <w:tcPr>
            <w:tcW w:type="dxa" w:w="2880"/>
            <w:shd w:fill="211F5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Preferred presentation format</w:t>
            </w:r>
          </w:p>
        </w:tc>
        <w:tc>
          <w:tcPr>
            <w:tcW w:type="dxa" w:w="70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color w:val="5A5869"/>
              </w:rPr>
              <w:t>Oral, Poster, or No preference. The Scientific Committee makes the final decision</w:t>
            </w:r>
          </w:p>
        </w:tc>
      </w:tr>
      <w:tr>
        <w:tc>
          <w:tcPr>
            <w:tcW w:type="dxa" w:w="2880"/>
            <w:shd w:fill="211F5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Corresponding author</w:t>
            </w:r>
          </w:p>
        </w:tc>
        <w:tc>
          <w:tcPr>
            <w:tcW w:type="dxa" w:w="70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color w:val="5A5869"/>
              </w:rPr>
              <w:t>Title, full name, organization, email, and phone number</w:t>
            </w:r>
          </w:p>
        </w:tc>
      </w:tr>
      <w:tr>
        <w:tc>
          <w:tcPr>
            <w:tcW w:type="dxa" w:w="2880"/>
            <w:shd w:fill="211F5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Student</w:t>
            </w:r>
          </w:p>
        </w:tc>
        <w:tc>
          <w:tcPr>
            <w:tcW w:type="dxa" w:w="705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color w:val="5A5869"/>
              </w:rPr>
              <w:t>Yes or No</w:t>
            </w:r>
          </w:p>
        </w:tc>
      </w:tr>
    </w:tbl>
    <w:p/>
    <w:p>
      <w:pPr>
        <w:spacing w:before="100" w:after="40"/>
      </w:pPr>
      <w:r>
        <w:rPr>
          <w:b/>
          <w:sz w:val="20"/>
        </w:rPr>
        <w:t>Abstract title</w:t>
      </w:r>
      <w:r>
        <w:rPr>
          <w:i/>
          <w:color w:val="6E6B82"/>
          <w:sz w:val="18"/>
        </w:rPr>
        <w:t xml:space="preserve">  Use sentence case and avoid unexplained abbreviations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00" w:after="40"/>
      </w:pPr>
      <w:r>
        <w:rPr>
          <w:b/>
          <w:sz w:val="20"/>
        </w:rPr>
        <w:t>Authors and affiliations</w:t>
      </w:r>
      <w:r>
        <w:rPr>
          <w:i/>
          <w:color w:val="6E6B82"/>
          <w:sz w:val="18"/>
        </w:rPr>
        <w:t xml:space="preserve">  List authors in presentation order and pair superscript numbers with affiliations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60" w:after="80"/>
      </w:pPr>
      <w:r>
        <w:rPr>
          <w:b/>
          <w:color w:val="211F5A"/>
          <w:sz w:val="24"/>
        </w:rPr>
        <w:t>Abstract body</w:t>
      </w:r>
    </w:p>
    <w:p>
      <w:pPr>
        <w:spacing w:before="100" w:after="40"/>
      </w:pPr>
      <w:r>
        <w:rPr>
          <w:b/>
          <w:color w:val="B68C3E"/>
        </w:rPr>
        <w:t>Background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00" w:after="40"/>
      </w:pPr>
      <w:r>
        <w:rPr>
          <w:b/>
          <w:color w:val="B68C3E"/>
        </w:rPr>
        <w:t>Methods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00" w:after="40"/>
      </w:pPr>
      <w:r>
        <w:rPr>
          <w:b/>
          <w:color w:val="B68C3E"/>
        </w:rPr>
        <w:t>Results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00" w:after="40"/>
      </w:pPr>
      <w:r>
        <w:rPr>
          <w:b/>
          <w:color w:val="B68C3E"/>
        </w:rPr>
        <w:t>Conclusion</w:t>
      </w:r>
    </w:p>
    <w:p>
      <w:pPr>
        <w:spacing w:after="100"/>
      </w:pPr>
      <w:r>
        <w:rPr>
          <w:color w:val="787878"/>
        </w:rPr>
        <w:t>Click or tap here to enter text.</w:t>
      </w:r>
    </w:p>
    <w:p>
      <w:pPr>
        <w:spacing w:before="100" w:after="40"/>
      </w:pPr>
      <w:r>
        <w:rPr>
          <w:b/>
          <w:sz w:val="20"/>
        </w:rPr>
        <w:t>Keywords</w:t>
      </w:r>
      <w:r>
        <w:rPr>
          <w:i/>
          <w:color w:val="6E6B82"/>
          <w:sz w:val="18"/>
        </w:rPr>
        <w:t xml:space="preserve">  Enter 3 to 5 keywords separated by commas</w:t>
      </w:r>
    </w:p>
    <w:p>
      <w:pPr>
        <w:spacing w:after="100"/>
      </w:pPr>
      <w:r>
        <w:rPr>
          <w:color w:val="787878"/>
        </w:rPr>
        <w:t>Click or tap here to enter text.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B82"/>
        <w:sz w:val="16"/>
      </w:rPr>
      <w:t>MWIA NEAR 2027  |  Abstracts: abstracts@mwianearmewata.or.tz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